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</w:pPr>
    </w:p>
    <w:p>
      <w:pPr>
        <w:pStyle w:val="BodyText"/>
      </w:pPr>
    </w:p>
    <w:p>
      <w:pPr>
        <w:spacing w:after="0"/>
        <w:sectPr>
          <w:type w:val="continuous"/>
          <w:pgSz w:w="11910" w:h="16840"/>
          <w:pgMar w:top="140" w:bottom="280" w:left="760" w:right="620"/>
        </w:sect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</w:pPr>
    </w:p>
    <w:p>
      <w:pPr>
        <w:pStyle w:val="Heading1"/>
        <w:spacing w:line="235" w:lineRule="auto"/>
        <w:ind w:right="38"/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1458594</wp:posOffset>
            </wp:positionH>
            <wp:positionV relativeFrom="paragraph">
              <wp:posOffset>-1011567</wp:posOffset>
            </wp:positionV>
            <wp:extent cx="1149984" cy="1009268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9984" cy="10092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Автономная некоммерческая организация Научно-исследовательский институт</w:t>
      </w:r>
    </w:p>
    <w:p>
      <w:pPr>
        <w:spacing w:before="2"/>
        <w:ind w:left="1024" w:right="0" w:firstLine="0"/>
        <w:jc w:val="left"/>
        <w:rPr>
          <w:b/>
          <w:sz w:val="24"/>
        </w:rPr>
      </w:pPr>
      <w:r>
        <w:rPr>
          <w:b/>
          <w:sz w:val="24"/>
        </w:rPr>
        <w:t>«МедБиоФарм развитие»</w:t>
      </w:r>
    </w:p>
    <w:p>
      <w:pPr>
        <w:spacing w:line="252" w:lineRule="exact" w:before="3"/>
        <w:ind w:left="812" w:right="0" w:firstLine="0"/>
        <w:jc w:val="left"/>
        <w:rPr>
          <w:b/>
          <w:sz w:val="22"/>
        </w:rPr>
      </w:pPr>
      <w:r>
        <w:rPr>
          <w:b/>
          <w:sz w:val="22"/>
        </w:rPr>
        <w:t>(НИИ «МедБиоФарм развитие»)</w:t>
      </w:r>
    </w:p>
    <w:p>
      <w:pPr>
        <w:pStyle w:val="BodyText"/>
        <w:spacing w:line="237" w:lineRule="auto" w:before="1"/>
        <w:ind w:left="532" w:right="458"/>
        <w:jc w:val="center"/>
      </w:pPr>
      <w:r>
        <w:rPr/>
        <w:t>ул. Октябрьская, д.43а, г. Ульяновск, 432032 Тел. +7(951) 098 32 98, +7(951) 099 15 77</w:t>
      </w:r>
    </w:p>
    <w:p>
      <w:pPr>
        <w:pStyle w:val="BodyText"/>
        <w:spacing w:before="3"/>
        <w:ind w:left="529" w:right="458"/>
        <w:jc w:val="center"/>
      </w:pPr>
      <w:r>
        <w:rPr/>
        <w:t>E-mail: </w:t>
      </w:r>
      <w:hyperlink r:id="rId6">
        <w:r>
          <w:rPr/>
          <w:t>info@mbfrazvitie.ru</w:t>
        </w:r>
      </w:hyperlink>
      <w:r>
        <w:rPr/>
        <w:t> </w:t>
      </w:r>
      <w:hyperlink r:id="rId7">
        <w:r>
          <w:rPr/>
          <w:t>www.mbfrazvitie.ru</w:t>
        </w:r>
      </w:hyperlink>
    </w:p>
    <w:p>
      <w:pPr>
        <w:pStyle w:val="BodyText"/>
        <w:spacing w:line="242" w:lineRule="auto"/>
        <w:ind w:left="532" w:right="455"/>
        <w:jc w:val="center"/>
      </w:pPr>
      <w:r>
        <w:rPr/>
        <w:t>ОКПО 12549100; ОГРН 1147300001221 ИНН/КПП 7326999398/732701001</w:t>
      </w:r>
    </w:p>
    <w:p>
      <w:pPr>
        <w:spacing w:before="220"/>
        <w:ind w:left="112" w:right="227" w:firstLine="2633"/>
        <w:jc w:val="right"/>
        <w:rPr>
          <w:sz w:val="24"/>
        </w:rPr>
      </w:pPr>
      <w:r>
        <w:rPr/>
        <w:br w:type="column"/>
      </w:r>
      <w:r>
        <w:rPr>
          <w:spacing w:val="-1"/>
          <w:sz w:val="24"/>
        </w:rPr>
        <w:t>Руководителям </w:t>
      </w:r>
      <w:r>
        <w:rPr>
          <w:sz w:val="24"/>
        </w:rPr>
        <w:t>лечебно-профилактических</w:t>
      </w:r>
      <w:r>
        <w:rPr>
          <w:spacing w:val="-17"/>
          <w:sz w:val="24"/>
        </w:rPr>
        <w:t> </w:t>
      </w:r>
      <w:r>
        <w:rPr>
          <w:sz w:val="24"/>
        </w:rPr>
        <w:t>учреждений,</w:t>
      </w:r>
    </w:p>
    <w:p>
      <w:pPr>
        <w:spacing w:before="0"/>
        <w:ind w:left="1044" w:right="222" w:firstLine="1020"/>
        <w:jc w:val="right"/>
        <w:rPr>
          <w:sz w:val="24"/>
        </w:rPr>
      </w:pPr>
      <w:r>
        <w:rPr>
          <w:sz w:val="24"/>
        </w:rPr>
        <w:t>медицинских</w:t>
      </w:r>
      <w:r>
        <w:rPr>
          <w:spacing w:val="-6"/>
          <w:sz w:val="24"/>
        </w:rPr>
        <w:t> </w:t>
      </w:r>
      <w:r>
        <w:rPr>
          <w:sz w:val="24"/>
        </w:rPr>
        <w:t>центров г. Пензы и</w:t>
      </w:r>
      <w:r>
        <w:rPr>
          <w:spacing w:val="-4"/>
          <w:sz w:val="24"/>
        </w:rPr>
        <w:t> </w:t>
      </w:r>
      <w:r>
        <w:rPr>
          <w:sz w:val="24"/>
        </w:rPr>
        <w:t>Пензенской</w:t>
      </w:r>
      <w:r>
        <w:rPr>
          <w:spacing w:val="-2"/>
          <w:sz w:val="24"/>
        </w:rPr>
        <w:t> </w:t>
      </w:r>
      <w:r>
        <w:rPr>
          <w:sz w:val="24"/>
        </w:rPr>
        <w:t>области, фармацевтических</w:t>
      </w:r>
      <w:r>
        <w:rPr>
          <w:spacing w:val="-6"/>
          <w:sz w:val="24"/>
        </w:rPr>
        <w:t> </w:t>
      </w:r>
      <w:r>
        <w:rPr>
          <w:sz w:val="24"/>
        </w:rPr>
        <w:t>компаний</w:t>
      </w:r>
    </w:p>
    <w:p>
      <w:pPr>
        <w:spacing w:after="0"/>
        <w:jc w:val="right"/>
        <w:rPr>
          <w:sz w:val="24"/>
        </w:rPr>
        <w:sectPr>
          <w:type w:val="continuous"/>
          <w:pgSz w:w="11910" w:h="16840"/>
          <w:pgMar w:top="140" w:bottom="280" w:left="760" w:right="620"/>
          <w:cols w:num="2" w:equalWidth="0">
            <w:col w:w="4811" w:space="1175"/>
            <w:col w:w="4544"/>
          </w:cols>
        </w:sectPr>
      </w:pPr>
    </w:p>
    <w:p>
      <w:pPr>
        <w:pStyle w:val="BodyText"/>
      </w:pPr>
    </w:p>
    <w:p>
      <w:pPr>
        <w:pStyle w:val="BodyText"/>
        <w:spacing w:before="1"/>
        <w:rPr>
          <w:sz w:val="21"/>
        </w:rPr>
      </w:pPr>
    </w:p>
    <w:p>
      <w:pPr>
        <w:spacing w:before="90"/>
        <w:ind w:left="1836" w:right="1699" w:firstLine="0"/>
        <w:jc w:val="center"/>
        <w:rPr>
          <w:b/>
          <w:sz w:val="24"/>
        </w:rPr>
      </w:pPr>
      <w:r>
        <w:rPr>
          <w:b/>
          <w:sz w:val="24"/>
        </w:rPr>
        <w:t>План</w:t>
      </w:r>
    </w:p>
    <w:p>
      <w:pPr>
        <w:spacing w:before="0"/>
        <w:ind w:left="1891" w:right="1699" w:firstLine="0"/>
        <w:jc w:val="center"/>
        <w:rPr>
          <w:b/>
          <w:sz w:val="24"/>
        </w:rPr>
      </w:pPr>
      <w:r>
        <w:rPr>
          <w:b/>
          <w:sz w:val="24"/>
        </w:rPr>
        <w:t>Региональных научно-практических конференций на 2022 год:</w:t>
      </w:r>
    </w:p>
    <w:p>
      <w:pPr>
        <w:pStyle w:val="BodyText"/>
        <w:spacing w:before="4"/>
        <w:rPr>
          <w:b/>
          <w:sz w:val="24"/>
        </w:rPr>
      </w:pPr>
    </w:p>
    <w:tbl>
      <w:tblPr>
        <w:tblW w:w="0" w:type="auto"/>
        <w:jc w:val="left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80"/>
        <w:gridCol w:w="4110"/>
        <w:gridCol w:w="2553"/>
        <w:gridCol w:w="2236"/>
      </w:tblGrid>
      <w:tr>
        <w:trPr>
          <w:trHeight w:val="598" w:hRule="atLeast"/>
        </w:trPr>
        <w:tc>
          <w:tcPr>
            <w:tcW w:w="1280" w:type="dxa"/>
            <w:shd w:val="clear" w:color="auto" w:fill="D9D9D9"/>
          </w:tcPr>
          <w:p>
            <w:pPr>
              <w:pStyle w:val="TableParagraph"/>
              <w:spacing w:before="148"/>
              <w:ind w:left="162" w:right="15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Дата</w:t>
            </w:r>
          </w:p>
        </w:tc>
        <w:tc>
          <w:tcPr>
            <w:tcW w:w="4110" w:type="dxa"/>
            <w:shd w:val="clear" w:color="auto" w:fill="D9D9D9"/>
          </w:tcPr>
          <w:p>
            <w:pPr>
              <w:pStyle w:val="TableParagraph"/>
              <w:spacing w:before="148"/>
              <w:ind w:left="563" w:right="56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Мероприятие</w:t>
            </w:r>
          </w:p>
        </w:tc>
        <w:tc>
          <w:tcPr>
            <w:tcW w:w="2553" w:type="dxa"/>
            <w:shd w:val="clear" w:color="auto" w:fill="D9D9D9"/>
          </w:tcPr>
          <w:p>
            <w:pPr>
              <w:pStyle w:val="TableParagraph"/>
              <w:spacing w:line="296" w:lineRule="exact"/>
              <w:ind w:left="274" w:right="26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Специализация</w:t>
            </w:r>
          </w:p>
          <w:p>
            <w:pPr>
              <w:pStyle w:val="TableParagraph"/>
              <w:spacing w:line="282" w:lineRule="exact" w:before="1"/>
              <w:ind w:left="276" w:right="26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аудитории</w:t>
            </w:r>
          </w:p>
        </w:tc>
        <w:tc>
          <w:tcPr>
            <w:tcW w:w="2236" w:type="dxa"/>
            <w:shd w:val="clear" w:color="auto" w:fill="D9D9D9"/>
          </w:tcPr>
          <w:p>
            <w:pPr>
              <w:pStyle w:val="TableParagraph"/>
              <w:spacing w:line="296" w:lineRule="exact"/>
              <w:ind w:left="143" w:right="13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Место</w:t>
            </w:r>
          </w:p>
          <w:p>
            <w:pPr>
              <w:pStyle w:val="TableParagraph"/>
              <w:spacing w:line="282" w:lineRule="exact" w:before="1"/>
              <w:ind w:left="141" w:right="13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проведения</w:t>
            </w:r>
          </w:p>
        </w:tc>
      </w:tr>
      <w:tr>
        <w:trPr>
          <w:trHeight w:val="253" w:hRule="atLeast"/>
        </w:trPr>
        <w:tc>
          <w:tcPr>
            <w:tcW w:w="10179" w:type="dxa"/>
            <w:gridSpan w:val="4"/>
            <w:shd w:val="clear" w:color="auto" w:fill="8DB3E1"/>
          </w:tcPr>
          <w:p>
            <w:pPr>
              <w:pStyle w:val="TableParagraph"/>
              <w:spacing w:line="234" w:lineRule="exact"/>
              <w:ind w:left="4633" w:right="4622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Октябрь</w:t>
            </w:r>
          </w:p>
        </w:tc>
      </w:tr>
      <w:tr>
        <w:trPr>
          <w:trHeight w:val="1446" w:hRule="atLeast"/>
        </w:trPr>
        <w:tc>
          <w:tcPr>
            <w:tcW w:w="1280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30"/>
              </w:rPr>
            </w:pPr>
          </w:p>
          <w:p>
            <w:pPr>
              <w:pStyle w:val="TableParagraph"/>
              <w:ind w:left="172" w:right="1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19.10.2022</w:t>
            </w:r>
          </w:p>
        </w:tc>
        <w:tc>
          <w:tcPr>
            <w:tcW w:w="4110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1"/>
              <w:rPr>
                <w:b/>
                <w:sz w:val="27"/>
              </w:rPr>
            </w:pPr>
          </w:p>
          <w:p>
            <w:pPr>
              <w:pStyle w:val="TableParagraph"/>
              <w:ind w:left="563" w:right="60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«Аптека – 2022. Осень»</w:t>
            </w:r>
          </w:p>
        </w:tc>
        <w:tc>
          <w:tcPr>
            <w:tcW w:w="2553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6"/>
              <w:rPr>
                <w:b/>
                <w:sz w:val="24"/>
              </w:rPr>
            </w:pPr>
          </w:p>
          <w:p>
            <w:pPr>
              <w:pStyle w:val="TableParagraph"/>
              <w:spacing w:line="237" w:lineRule="auto" w:before="1"/>
              <w:ind w:left="863" w:right="376" w:hanging="56"/>
              <w:rPr>
                <w:sz w:val="18"/>
              </w:rPr>
            </w:pPr>
            <w:r>
              <w:rPr>
                <w:sz w:val="18"/>
              </w:rPr>
              <w:t>фармацевты провизоры</w:t>
            </w:r>
          </w:p>
        </w:tc>
        <w:tc>
          <w:tcPr>
            <w:tcW w:w="2236" w:type="dxa"/>
          </w:tcPr>
          <w:p>
            <w:pPr>
              <w:pStyle w:val="TableParagraph"/>
              <w:spacing w:line="198" w:lineRule="exact"/>
              <w:ind w:left="141" w:right="135"/>
              <w:jc w:val="center"/>
              <w:rPr>
                <w:sz w:val="18"/>
              </w:rPr>
            </w:pPr>
            <w:r>
              <w:rPr>
                <w:sz w:val="18"/>
              </w:rPr>
              <w:t>г. Пенза</w:t>
            </w:r>
          </w:p>
          <w:p>
            <w:pPr>
              <w:pStyle w:val="TableParagraph"/>
              <w:spacing w:before="1"/>
              <w:ind w:left="390" w:right="381" w:firstLine="4"/>
              <w:jc w:val="center"/>
              <w:rPr>
                <w:sz w:val="18"/>
              </w:rPr>
            </w:pPr>
            <w:r>
              <w:rPr>
                <w:sz w:val="18"/>
              </w:rPr>
              <w:t>ул. Кирова, д. 49 / М. Горького, д. 22,</w:t>
            </w:r>
          </w:p>
          <w:p>
            <w:pPr>
              <w:pStyle w:val="TableParagraph"/>
              <w:ind w:left="145" w:right="135"/>
              <w:jc w:val="center"/>
              <w:rPr>
                <w:sz w:val="18"/>
              </w:rPr>
            </w:pPr>
            <w:r>
              <w:rPr>
                <w:sz w:val="18"/>
              </w:rPr>
              <w:t>гостиница «HELIOPARK Residence»/</w:t>
            </w:r>
          </w:p>
          <w:p>
            <w:pPr>
              <w:pStyle w:val="TableParagraph"/>
              <w:spacing w:line="200" w:lineRule="atLeast"/>
              <w:ind w:left="386" w:right="380" w:hanging="1"/>
              <w:jc w:val="center"/>
              <w:rPr>
                <w:sz w:val="18"/>
              </w:rPr>
            </w:pPr>
            <w:r>
              <w:rPr>
                <w:sz w:val="18"/>
              </w:rPr>
              <w:t>учебный портал </w:t>
            </w:r>
            <w:hyperlink r:id="rId7">
              <w:r>
                <w:rPr>
                  <w:color w:val="0000FF"/>
                  <w:sz w:val="18"/>
                  <w:u w:val="single" w:color="0000FF"/>
                </w:rPr>
                <w:t>www.mbfrazvitie.ru</w:t>
              </w:r>
            </w:hyperlink>
          </w:p>
        </w:tc>
      </w:tr>
      <w:tr>
        <w:trPr>
          <w:trHeight w:val="1866" w:hRule="atLeast"/>
        </w:trPr>
        <w:tc>
          <w:tcPr>
            <w:tcW w:w="1280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1"/>
              <w:rPr>
                <w:b/>
                <w:sz w:val="26"/>
              </w:rPr>
            </w:pPr>
          </w:p>
          <w:p>
            <w:pPr>
              <w:pStyle w:val="TableParagraph"/>
              <w:ind w:left="172" w:right="1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25.10.2022</w:t>
            </w:r>
          </w:p>
        </w:tc>
        <w:tc>
          <w:tcPr>
            <w:tcW w:w="4110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spacing w:line="252" w:lineRule="exact"/>
              <w:ind w:left="811"/>
              <w:rPr>
                <w:b/>
                <w:sz w:val="22"/>
              </w:rPr>
            </w:pPr>
            <w:r>
              <w:rPr>
                <w:b/>
                <w:sz w:val="22"/>
              </w:rPr>
              <w:t>«Современные аспекты</w:t>
            </w:r>
          </w:p>
          <w:p>
            <w:pPr>
              <w:pStyle w:val="TableParagraph"/>
              <w:ind w:left="563" w:right="65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фармакотерапии в практике врача-терапевта»</w:t>
            </w:r>
          </w:p>
        </w:tc>
        <w:tc>
          <w:tcPr>
            <w:tcW w:w="2553" w:type="dxa"/>
          </w:tcPr>
          <w:p>
            <w:pPr>
              <w:pStyle w:val="TableParagraph"/>
              <w:ind w:left="835" w:right="825" w:firstLine="48"/>
              <w:jc w:val="both"/>
              <w:rPr>
                <w:sz w:val="18"/>
              </w:rPr>
            </w:pPr>
            <w:r>
              <w:rPr>
                <w:sz w:val="18"/>
              </w:rPr>
              <w:t>терапевты </w:t>
            </w:r>
            <w:r>
              <w:rPr>
                <w:spacing w:val="-1"/>
                <w:sz w:val="18"/>
              </w:rPr>
              <w:t>кардиологи </w:t>
            </w:r>
            <w:r>
              <w:rPr>
                <w:sz w:val="18"/>
              </w:rPr>
              <w:t>неврологи</w:t>
            </w:r>
          </w:p>
          <w:p>
            <w:pPr>
              <w:pStyle w:val="TableParagraph"/>
              <w:ind w:left="276" w:right="269"/>
              <w:jc w:val="center"/>
              <w:rPr>
                <w:sz w:val="18"/>
              </w:rPr>
            </w:pPr>
            <w:r>
              <w:rPr>
                <w:sz w:val="18"/>
              </w:rPr>
              <w:t>гастроэнтерологи эндокринологи</w:t>
            </w:r>
          </w:p>
          <w:p>
            <w:pPr>
              <w:pStyle w:val="TableParagraph"/>
              <w:ind w:left="726" w:right="376" w:hanging="320"/>
              <w:rPr>
                <w:sz w:val="18"/>
              </w:rPr>
            </w:pPr>
            <w:r>
              <w:rPr>
                <w:sz w:val="18"/>
              </w:rPr>
              <w:t>врачи общей практики пульмонологи ревматологи</w:t>
            </w:r>
          </w:p>
          <w:p>
            <w:pPr>
              <w:pStyle w:val="TableParagraph"/>
              <w:spacing w:line="194" w:lineRule="exact"/>
              <w:ind w:left="478"/>
              <w:rPr>
                <w:sz w:val="18"/>
              </w:rPr>
            </w:pPr>
            <w:r>
              <w:rPr>
                <w:sz w:val="18"/>
              </w:rPr>
              <w:t>оториноларингологи</w:t>
            </w:r>
          </w:p>
        </w:tc>
        <w:tc>
          <w:tcPr>
            <w:tcW w:w="2236" w:type="dxa"/>
          </w:tcPr>
          <w:p>
            <w:pPr>
              <w:pStyle w:val="TableParagraph"/>
              <w:spacing w:before="7"/>
              <w:rPr>
                <w:b/>
                <w:sz w:val="17"/>
              </w:rPr>
            </w:pPr>
          </w:p>
          <w:p>
            <w:pPr>
              <w:pStyle w:val="TableParagraph"/>
              <w:spacing w:line="205" w:lineRule="exact"/>
              <w:ind w:left="141" w:right="135"/>
              <w:jc w:val="center"/>
              <w:rPr>
                <w:sz w:val="18"/>
              </w:rPr>
            </w:pPr>
            <w:r>
              <w:rPr>
                <w:sz w:val="18"/>
              </w:rPr>
              <w:t>г. Пенза</w:t>
            </w:r>
          </w:p>
          <w:p>
            <w:pPr>
              <w:pStyle w:val="TableParagraph"/>
              <w:ind w:left="390" w:right="381" w:firstLine="4"/>
              <w:jc w:val="center"/>
              <w:rPr>
                <w:sz w:val="18"/>
              </w:rPr>
            </w:pPr>
            <w:r>
              <w:rPr>
                <w:sz w:val="18"/>
              </w:rPr>
              <w:t>ул. Кирова, д. 49 / М. Горького, д. 22,</w:t>
            </w:r>
          </w:p>
          <w:p>
            <w:pPr>
              <w:pStyle w:val="TableParagraph"/>
              <w:spacing w:before="1"/>
              <w:ind w:left="146" w:right="135"/>
              <w:jc w:val="center"/>
              <w:rPr>
                <w:sz w:val="18"/>
              </w:rPr>
            </w:pPr>
            <w:r>
              <w:rPr>
                <w:sz w:val="18"/>
              </w:rPr>
              <w:t>гостиница «HELIOPARK Residence»/</w:t>
            </w:r>
          </w:p>
          <w:p>
            <w:pPr>
              <w:pStyle w:val="TableParagraph"/>
              <w:ind w:left="386" w:right="380" w:hanging="1"/>
              <w:jc w:val="center"/>
              <w:rPr>
                <w:sz w:val="18"/>
              </w:rPr>
            </w:pPr>
            <w:r>
              <w:rPr>
                <w:sz w:val="18"/>
              </w:rPr>
              <w:t>учебный портал </w:t>
            </w:r>
            <w:hyperlink r:id="rId7">
              <w:r>
                <w:rPr>
                  <w:color w:val="0000FF"/>
                  <w:sz w:val="18"/>
                  <w:u w:val="single" w:color="0000FF"/>
                </w:rPr>
                <w:t>www.mbfrazvitie.ru</w:t>
              </w:r>
            </w:hyperlink>
          </w:p>
        </w:tc>
      </w:tr>
      <w:tr>
        <w:trPr>
          <w:trHeight w:val="1654" w:hRule="atLeast"/>
        </w:trPr>
        <w:tc>
          <w:tcPr>
            <w:tcW w:w="1280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7"/>
              <w:rPr>
                <w:b/>
                <w:sz w:val="17"/>
              </w:rPr>
            </w:pPr>
          </w:p>
          <w:p>
            <w:pPr>
              <w:pStyle w:val="TableParagraph"/>
              <w:ind w:left="172" w:right="1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26.10.2022</w:t>
            </w:r>
          </w:p>
        </w:tc>
        <w:tc>
          <w:tcPr>
            <w:tcW w:w="4110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0"/>
              <w:rPr>
                <w:b/>
                <w:sz w:val="25"/>
              </w:rPr>
            </w:pPr>
          </w:p>
          <w:p>
            <w:pPr>
              <w:pStyle w:val="TableParagraph"/>
              <w:ind w:left="1039" w:right="448" w:hanging="616"/>
              <w:rPr>
                <w:b/>
                <w:sz w:val="22"/>
              </w:rPr>
            </w:pPr>
            <w:r>
              <w:rPr>
                <w:b/>
                <w:sz w:val="22"/>
              </w:rPr>
              <w:t>«Междисциплинарные вопросы детского здоровья»</w:t>
            </w:r>
          </w:p>
        </w:tc>
        <w:tc>
          <w:tcPr>
            <w:tcW w:w="2553" w:type="dxa"/>
          </w:tcPr>
          <w:p>
            <w:pPr>
              <w:pStyle w:val="TableParagraph"/>
              <w:ind w:left="478" w:right="469" w:firstLine="5"/>
              <w:jc w:val="center"/>
              <w:rPr>
                <w:sz w:val="18"/>
              </w:rPr>
            </w:pPr>
            <w:r>
              <w:rPr>
                <w:sz w:val="18"/>
              </w:rPr>
              <w:t>педиатры неонатологи неврологи </w:t>
            </w:r>
            <w:r>
              <w:rPr>
                <w:spacing w:val="-1"/>
                <w:sz w:val="18"/>
              </w:rPr>
              <w:t>оториноларингологи </w:t>
            </w:r>
            <w:r>
              <w:rPr>
                <w:sz w:val="18"/>
              </w:rPr>
              <w:t>инфекционисты</w:t>
            </w:r>
          </w:p>
          <w:p>
            <w:pPr>
              <w:pStyle w:val="TableParagraph"/>
              <w:ind w:left="790"/>
              <w:rPr>
                <w:sz w:val="18"/>
              </w:rPr>
            </w:pPr>
            <w:r>
              <w:rPr>
                <w:sz w:val="18"/>
              </w:rPr>
              <w:t>дерматологи</w:t>
            </w:r>
          </w:p>
          <w:p>
            <w:pPr>
              <w:pStyle w:val="TableParagraph"/>
              <w:spacing w:line="204" w:lineRule="exact"/>
              <w:ind w:left="281" w:right="269"/>
              <w:jc w:val="center"/>
              <w:rPr>
                <w:sz w:val="18"/>
              </w:rPr>
            </w:pPr>
            <w:r>
              <w:rPr>
                <w:sz w:val="18"/>
              </w:rPr>
              <w:t>аллергологи-иммунологи пульмонологи</w:t>
            </w:r>
          </w:p>
        </w:tc>
        <w:tc>
          <w:tcPr>
            <w:tcW w:w="2236" w:type="dxa"/>
          </w:tcPr>
          <w:p>
            <w:pPr>
              <w:pStyle w:val="TableParagraph"/>
              <w:spacing w:before="95"/>
              <w:ind w:left="141" w:right="135"/>
              <w:jc w:val="center"/>
              <w:rPr>
                <w:sz w:val="18"/>
              </w:rPr>
            </w:pPr>
            <w:r>
              <w:rPr>
                <w:sz w:val="18"/>
              </w:rPr>
              <w:t>г. Пенза</w:t>
            </w:r>
          </w:p>
          <w:p>
            <w:pPr>
              <w:pStyle w:val="TableParagraph"/>
              <w:spacing w:line="235" w:lineRule="auto" w:before="5"/>
              <w:ind w:left="390" w:right="381" w:firstLine="4"/>
              <w:jc w:val="center"/>
              <w:rPr>
                <w:sz w:val="18"/>
              </w:rPr>
            </w:pPr>
            <w:r>
              <w:rPr>
                <w:sz w:val="18"/>
              </w:rPr>
              <w:t>ул. Кирова, д. 49 / М. Горького, д. 22,</w:t>
            </w:r>
          </w:p>
          <w:p>
            <w:pPr>
              <w:pStyle w:val="TableParagraph"/>
              <w:spacing w:before="3"/>
              <w:ind w:left="145" w:right="135"/>
              <w:jc w:val="center"/>
              <w:rPr>
                <w:sz w:val="18"/>
              </w:rPr>
            </w:pPr>
            <w:r>
              <w:rPr>
                <w:sz w:val="18"/>
              </w:rPr>
              <w:t>гостиница «HELIOPARK Residence»/</w:t>
            </w:r>
          </w:p>
          <w:p>
            <w:pPr>
              <w:pStyle w:val="TableParagraph"/>
              <w:spacing w:line="237" w:lineRule="auto" w:before="3"/>
              <w:ind w:left="386" w:right="380" w:hanging="1"/>
              <w:jc w:val="center"/>
              <w:rPr>
                <w:sz w:val="18"/>
              </w:rPr>
            </w:pPr>
            <w:r>
              <w:rPr>
                <w:sz w:val="18"/>
              </w:rPr>
              <w:t>учебный портал </w:t>
            </w:r>
            <w:hyperlink r:id="rId7">
              <w:r>
                <w:rPr>
                  <w:color w:val="0000FF"/>
                  <w:sz w:val="18"/>
                  <w:u w:val="single" w:color="0000FF"/>
                </w:rPr>
                <w:t>www.mbfrazvitie.ru</w:t>
              </w:r>
            </w:hyperlink>
          </w:p>
        </w:tc>
      </w:tr>
      <w:tr>
        <w:trPr>
          <w:trHeight w:val="1450" w:hRule="atLeast"/>
        </w:trPr>
        <w:tc>
          <w:tcPr>
            <w:tcW w:w="1280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30"/>
              </w:rPr>
            </w:pPr>
          </w:p>
          <w:p>
            <w:pPr>
              <w:pStyle w:val="TableParagraph"/>
              <w:ind w:left="172" w:right="1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27.10.2022</w:t>
            </w:r>
          </w:p>
        </w:tc>
        <w:tc>
          <w:tcPr>
            <w:tcW w:w="4110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1"/>
              <w:rPr>
                <w:b/>
                <w:sz w:val="27"/>
              </w:rPr>
            </w:pPr>
          </w:p>
          <w:p>
            <w:pPr>
              <w:pStyle w:val="TableParagraph"/>
              <w:ind w:left="62" w:right="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«Актуальные проблемы ревматологии»</w:t>
            </w:r>
          </w:p>
        </w:tc>
        <w:tc>
          <w:tcPr>
            <w:tcW w:w="2553" w:type="dxa"/>
          </w:tcPr>
          <w:p>
            <w:pPr>
              <w:pStyle w:val="TableParagraph"/>
              <w:spacing w:before="95"/>
              <w:ind w:left="910" w:right="772" w:hanging="116"/>
              <w:rPr>
                <w:sz w:val="18"/>
              </w:rPr>
            </w:pPr>
            <w:r>
              <w:rPr>
                <w:spacing w:val="-1"/>
                <w:sz w:val="18"/>
              </w:rPr>
              <w:t>ревматологи </w:t>
            </w:r>
            <w:r>
              <w:rPr>
                <w:sz w:val="18"/>
              </w:rPr>
              <w:t>ортопеды</w:t>
            </w:r>
          </w:p>
          <w:p>
            <w:pPr>
              <w:pStyle w:val="TableParagraph"/>
              <w:spacing w:before="2"/>
              <w:ind w:left="883" w:right="735" w:hanging="129"/>
              <w:rPr>
                <w:sz w:val="18"/>
              </w:rPr>
            </w:pPr>
            <w:r>
              <w:rPr>
                <w:spacing w:val="-1"/>
                <w:sz w:val="18"/>
              </w:rPr>
              <w:t>травматологи </w:t>
            </w:r>
            <w:r>
              <w:rPr>
                <w:sz w:val="18"/>
              </w:rPr>
              <w:t>хирурги терапевты</w:t>
            </w:r>
          </w:p>
          <w:p>
            <w:pPr>
              <w:pStyle w:val="TableParagraph"/>
              <w:spacing w:line="206" w:lineRule="exact"/>
              <w:ind w:left="277" w:right="269"/>
              <w:jc w:val="center"/>
              <w:rPr>
                <w:sz w:val="18"/>
              </w:rPr>
            </w:pPr>
            <w:r>
              <w:rPr>
                <w:sz w:val="18"/>
              </w:rPr>
              <w:t>врачи общей практики</w:t>
            </w:r>
          </w:p>
        </w:tc>
        <w:tc>
          <w:tcPr>
            <w:tcW w:w="2236" w:type="dxa"/>
          </w:tcPr>
          <w:p>
            <w:pPr>
              <w:pStyle w:val="TableParagraph"/>
              <w:spacing w:line="200" w:lineRule="exact"/>
              <w:ind w:left="141" w:right="135"/>
              <w:jc w:val="center"/>
              <w:rPr>
                <w:sz w:val="18"/>
              </w:rPr>
            </w:pPr>
            <w:r>
              <w:rPr>
                <w:sz w:val="18"/>
              </w:rPr>
              <w:t>г. Пенза</w:t>
            </w:r>
          </w:p>
          <w:p>
            <w:pPr>
              <w:pStyle w:val="TableParagraph"/>
              <w:ind w:left="390" w:right="381" w:firstLine="4"/>
              <w:jc w:val="center"/>
              <w:rPr>
                <w:sz w:val="18"/>
              </w:rPr>
            </w:pPr>
            <w:r>
              <w:rPr>
                <w:sz w:val="18"/>
              </w:rPr>
              <w:t>ул. Кирова, д. 49 / М. Горького, д. 22,</w:t>
            </w:r>
          </w:p>
          <w:p>
            <w:pPr>
              <w:pStyle w:val="TableParagraph"/>
              <w:ind w:left="145" w:right="135"/>
              <w:jc w:val="center"/>
              <w:rPr>
                <w:sz w:val="18"/>
              </w:rPr>
            </w:pPr>
            <w:r>
              <w:rPr>
                <w:sz w:val="18"/>
              </w:rPr>
              <w:t>гостиница «HELIOPARK Residence»/</w:t>
            </w:r>
          </w:p>
          <w:p>
            <w:pPr>
              <w:pStyle w:val="TableParagraph"/>
              <w:spacing w:line="208" w:lineRule="exact"/>
              <w:ind w:left="386" w:right="380" w:hanging="1"/>
              <w:jc w:val="center"/>
              <w:rPr>
                <w:sz w:val="18"/>
              </w:rPr>
            </w:pPr>
            <w:r>
              <w:rPr>
                <w:sz w:val="18"/>
              </w:rPr>
              <w:t>учебный портал </w:t>
            </w:r>
            <w:hyperlink r:id="rId7">
              <w:r>
                <w:rPr>
                  <w:color w:val="0000FF"/>
                  <w:sz w:val="18"/>
                  <w:u w:val="single" w:color="0000FF"/>
                </w:rPr>
                <w:t>www.mbfrazvitie.ru</w:t>
              </w:r>
            </w:hyperlink>
          </w:p>
        </w:tc>
      </w:tr>
      <w:tr>
        <w:trPr>
          <w:trHeight w:val="1653" w:hRule="atLeast"/>
        </w:trPr>
        <w:tc>
          <w:tcPr>
            <w:tcW w:w="1280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7"/>
              <w:rPr>
                <w:b/>
                <w:sz w:val="27"/>
              </w:rPr>
            </w:pPr>
          </w:p>
          <w:p>
            <w:pPr>
              <w:pStyle w:val="TableParagraph"/>
              <w:spacing w:before="1"/>
              <w:ind w:left="172" w:right="1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27.10.2022</w:t>
            </w:r>
          </w:p>
        </w:tc>
        <w:tc>
          <w:tcPr>
            <w:tcW w:w="4110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0"/>
              <w:rPr>
                <w:b/>
                <w:sz w:val="25"/>
              </w:rPr>
            </w:pPr>
          </w:p>
          <w:p>
            <w:pPr>
              <w:pStyle w:val="TableParagraph"/>
              <w:ind w:left="59" w:right="33" w:firstLine="560"/>
              <w:rPr>
                <w:b/>
                <w:sz w:val="22"/>
              </w:rPr>
            </w:pPr>
            <w:r>
              <w:rPr>
                <w:b/>
                <w:sz w:val="22"/>
              </w:rPr>
              <w:t>«Акушерство и гинекология: актуальные и дискуссионные вопросы»</w:t>
            </w:r>
          </w:p>
        </w:tc>
        <w:tc>
          <w:tcPr>
            <w:tcW w:w="2553" w:type="dxa"/>
          </w:tcPr>
          <w:p>
            <w:pPr>
              <w:pStyle w:val="TableParagraph"/>
              <w:ind w:left="673" w:right="659"/>
              <w:jc w:val="center"/>
              <w:rPr>
                <w:sz w:val="18"/>
              </w:rPr>
            </w:pPr>
            <w:r>
              <w:rPr>
                <w:sz w:val="18"/>
              </w:rPr>
              <w:t>гинекологи акушеры маммологи</w:t>
            </w:r>
          </w:p>
          <w:p>
            <w:pPr>
              <w:pStyle w:val="TableParagraph"/>
              <w:ind w:left="530" w:right="376" w:firstLine="128"/>
              <w:rPr>
                <w:sz w:val="18"/>
              </w:rPr>
            </w:pPr>
            <w:r>
              <w:rPr>
                <w:sz w:val="18"/>
              </w:rPr>
              <w:t>онкогинекологи дерматовенерологи</w:t>
            </w:r>
          </w:p>
          <w:p>
            <w:pPr>
              <w:pStyle w:val="TableParagraph"/>
              <w:ind w:left="967"/>
              <w:rPr>
                <w:sz w:val="18"/>
              </w:rPr>
            </w:pPr>
            <w:r>
              <w:rPr>
                <w:sz w:val="18"/>
              </w:rPr>
              <w:t>урологи</w:t>
            </w:r>
          </w:p>
          <w:p>
            <w:pPr>
              <w:pStyle w:val="TableParagraph"/>
              <w:spacing w:line="204" w:lineRule="exact"/>
              <w:ind w:left="281" w:right="269"/>
              <w:jc w:val="center"/>
              <w:rPr>
                <w:sz w:val="18"/>
              </w:rPr>
            </w:pPr>
            <w:r>
              <w:rPr>
                <w:sz w:val="18"/>
              </w:rPr>
              <w:t>инфекционисты репродуктологи</w:t>
            </w:r>
          </w:p>
        </w:tc>
        <w:tc>
          <w:tcPr>
            <w:tcW w:w="2236" w:type="dxa"/>
          </w:tcPr>
          <w:p>
            <w:pPr>
              <w:pStyle w:val="TableParagraph"/>
              <w:spacing w:before="95"/>
              <w:ind w:left="141" w:right="135"/>
              <w:jc w:val="center"/>
              <w:rPr>
                <w:sz w:val="18"/>
              </w:rPr>
            </w:pPr>
            <w:r>
              <w:rPr>
                <w:sz w:val="18"/>
              </w:rPr>
              <w:t>г. Пенза</w:t>
            </w:r>
          </w:p>
          <w:p>
            <w:pPr>
              <w:pStyle w:val="TableParagraph"/>
              <w:spacing w:before="1"/>
              <w:ind w:left="550" w:right="262" w:hanging="280"/>
              <w:rPr>
                <w:sz w:val="18"/>
              </w:rPr>
            </w:pPr>
            <w:r>
              <w:rPr>
                <w:sz w:val="18"/>
              </w:rPr>
              <w:t>ул. Лермонтова, д. 28, конференц-зал ГБУЗ «ПОКБ</w:t>
            </w:r>
          </w:p>
          <w:p>
            <w:pPr>
              <w:pStyle w:val="TableParagraph"/>
              <w:ind w:left="136" w:right="135"/>
              <w:jc w:val="center"/>
              <w:rPr>
                <w:sz w:val="18"/>
              </w:rPr>
            </w:pPr>
            <w:r>
              <w:rPr>
                <w:sz w:val="18"/>
              </w:rPr>
              <w:t>им. Н.Н. Бурденко»/ учебный портал </w:t>
            </w:r>
            <w:hyperlink r:id="rId7">
              <w:r>
                <w:rPr>
                  <w:color w:val="0000FF"/>
                  <w:sz w:val="18"/>
                  <w:u w:val="single" w:color="0000FF"/>
                </w:rPr>
                <w:t>www.mbfrazvitie.ru</w:t>
              </w:r>
            </w:hyperlink>
          </w:p>
        </w:tc>
      </w:tr>
      <w:tr>
        <w:trPr>
          <w:trHeight w:val="254" w:hRule="atLeast"/>
        </w:trPr>
        <w:tc>
          <w:tcPr>
            <w:tcW w:w="10179" w:type="dxa"/>
            <w:gridSpan w:val="4"/>
            <w:shd w:val="clear" w:color="auto" w:fill="8DB3E1"/>
          </w:tcPr>
          <w:p>
            <w:pPr>
              <w:pStyle w:val="TableParagraph"/>
              <w:spacing w:line="232" w:lineRule="exact" w:before="2"/>
              <w:ind w:left="4633" w:right="4618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Ноябрь</w:t>
            </w:r>
          </w:p>
        </w:tc>
      </w:tr>
      <w:tr>
        <w:trPr>
          <w:trHeight w:val="1037" w:hRule="atLeast"/>
        </w:trPr>
        <w:tc>
          <w:tcPr>
            <w:tcW w:w="1280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47"/>
              <w:ind w:left="172" w:right="1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02.11.2022</w:t>
            </w:r>
          </w:p>
        </w:tc>
        <w:tc>
          <w:tcPr>
            <w:tcW w:w="4110" w:type="dxa"/>
          </w:tcPr>
          <w:p>
            <w:pPr>
              <w:pStyle w:val="TableParagraph"/>
              <w:spacing w:before="137"/>
              <w:ind w:left="151" w:right="126" w:firstLine="796"/>
              <w:rPr>
                <w:b/>
                <w:sz w:val="22"/>
              </w:rPr>
            </w:pPr>
            <w:r>
              <w:rPr>
                <w:b/>
                <w:sz w:val="22"/>
              </w:rPr>
              <w:t>«Актуальные вопросы дерматовенерологии и косметологии»</w:t>
            </w:r>
          </w:p>
        </w:tc>
        <w:tc>
          <w:tcPr>
            <w:tcW w:w="2553" w:type="dxa"/>
          </w:tcPr>
          <w:p>
            <w:pPr>
              <w:pStyle w:val="TableParagraph"/>
              <w:spacing w:before="95"/>
              <w:ind w:left="280" w:right="269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дерматовенерологи </w:t>
            </w:r>
            <w:r>
              <w:rPr>
                <w:sz w:val="18"/>
              </w:rPr>
              <w:t>косметологи</w:t>
            </w:r>
          </w:p>
          <w:p>
            <w:pPr>
              <w:pStyle w:val="TableParagraph"/>
              <w:spacing w:before="2"/>
              <w:ind w:left="281" w:right="269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инфекционисты </w:t>
            </w:r>
            <w:r>
              <w:rPr>
                <w:sz w:val="18"/>
              </w:rPr>
              <w:t>аллергологи</w:t>
            </w:r>
          </w:p>
        </w:tc>
        <w:tc>
          <w:tcPr>
            <w:tcW w:w="2236" w:type="dxa"/>
          </w:tcPr>
          <w:p>
            <w:pPr>
              <w:pStyle w:val="TableParagraph"/>
              <w:spacing w:line="198" w:lineRule="exact"/>
              <w:ind w:left="141" w:right="135"/>
              <w:jc w:val="center"/>
              <w:rPr>
                <w:sz w:val="18"/>
              </w:rPr>
            </w:pPr>
            <w:r>
              <w:rPr>
                <w:sz w:val="18"/>
              </w:rPr>
              <w:t>г. Пенза</w:t>
            </w:r>
          </w:p>
          <w:p>
            <w:pPr>
              <w:pStyle w:val="TableParagraph"/>
              <w:spacing w:before="1"/>
              <w:ind w:left="410"/>
              <w:rPr>
                <w:sz w:val="18"/>
              </w:rPr>
            </w:pPr>
            <w:r>
              <w:rPr>
                <w:sz w:val="18"/>
              </w:rPr>
              <w:t>ул. Советская, д.5,</w:t>
            </w:r>
          </w:p>
          <w:p>
            <w:pPr>
              <w:pStyle w:val="TableParagraph"/>
              <w:spacing w:before="1"/>
              <w:ind w:left="498" w:hanging="292"/>
              <w:rPr>
                <w:sz w:val="18"/>
              </w:rPr>
            </w:pPr>
            <w:r>
              <w:rPr>
                <w:sz w:val="18"/>
              </w:rPr>
              <w:t>«Губернаторский дом»/</w:t>
            </w:r>
          </w:p>
          <w:p>
            <w:pPr>
              <w:pStyle w:val="TableParagraph"/>
              <w:spacing w:line="204" w:lineRule="exact" w:before="6"/>
              <w:ind w:left="386" w:right="380" w:hanging="1"/>
              <w:jc w:val="center"/>
              <w:rPr>
                <w:sz w:val="18"/>
              </w:rPr>
            </w:pPr>
            <w:r>
              <w:rPr>
                <w:sz w:val="18"/>
              </w:rPr>
              <w:t>учебный портал </w:t>
            </w:r>
            <w:hyperlink r:id="rId7">
              <w:r>
                <w:rPr>
                  <w:color w:val="0000FF"/>
                  <w:sz w:val="18"/>
                  <w:u w:val="single" w:color="0000FF"/>
                </w:rPr>
                <w:t>www.mbfrazvitie.ru</w:t>
              </w:r>
            </w:hyperlink>
          </w:p>
        </w:tc>
      </w:tr>
    </w:tbl>
    <w:p>
      <w:pPr>
        <w:spacing w:after="0" w:line="204" w:lineRule="exact"/>
        <w:jc w:val="center"/>
        <w:rPr>
          <w:sz w:val="18"/>
        </w:rPr>
        <w:sectPr>
          <w:type w:val="continuous"/>
          <w:pgSz w:w="11910" w:h="16840"/>
          <w:pgMar w:top="140" w:bottom="280" w:left="760" w:right="620"/>
        </w:sectPr>
      </w:pPr>
    </w:p>
    <w:tbl>
      <w:tblPr>
        <w:tblW w:w="0" w:type="auto"/>
        <w:jc w:val="left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80"/>
        <w:gridCol w:w="4110"/>
        <w:gridCol w:w="2553"/>
        <w:gridCol w:w="2236"/>
      </w:tblGrid>
      <w:tr>
        <w:trPr>
          <w:trHeight w:val="1554" w:hRule="atLeast"/>
        </w:trPr>
        <w:tc>
          <w:tcPr>
            <w:tcW w:w="1280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46"/>
              <w:ind w:right="17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09.11.2022</w:t>
            </w:r>
          </w:p>
        </w:tc>
        <w:tc>
          <w:tcPr>
            <w:tcW w:w="4110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9"/>
              <w:rPr>
                <w:b/>
                <w:sz w:val="31"/>
              </w:rPr>
            </w:pPr>
          </w:p>
          <w:p>
            <w:pPr>
              <w:pStyle w:val="TableParagraph"/>
              <w:ind w:left="831" w:right="239" w:hanging="564"/>
              <w:rPr>
                <w:b/>
                <w:sz w:val="22"/>
              </w:rPr>
            </w:pPr>
            <w:r>
              <w:rPr>
                <w:b/>
                <w:sz w:val="22"/>
              </w:rPr>
              <w:t>«Тактика и стратегия медицинской помощи в кардиологии»</w:t>
            </w:r>
          </w:p>
        </w:tc>
        <w:tc>
          <w:tcPr>
            <w:tcW w:w="2553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17"/>
              <w:ind w:left="827" w:right="818" w:firstLine="8"/>
              <w:jc w:val="both"/>
              <w:rPr>
                <w:sz w:val="18"/>
              </w:rPr>
            </w:pPr>
            <w:r>
              <w:rPr>
                <w:sz w:val="18"/>
              </w:rPr>
              <w:t>кардиологи </w:t>
            </w:r>
            <w:r>
              <w:rPr>
                <w:spacing w:val="-1"/>
                <w:sz w:val="18"/>
              </w:rPr>
              <w:t>аритмологи </w:t>
            </w:r>
            <w:r>
              <w:rPr>
                <w:sz w:val="18"/>
              </w:rPr>
              <w:t>терапевты</w:t>
            </w:r>
          </w:p>
          <w:p>
            <w:pPr>
              <w:pStyle w:val="TableParagraph"/>
              <w:spacing w:before="3"/>
              <w:ind w:left="406"/>
              <w:rPr>
                <w:sz w:val="18"/>
              </w:rPr>
            </w:pPr>
            <w:r>
              <w:rPr>
                <w:sz w:val="18"/>
              </w:rPr>
              <w:t>врачи общей практики</w:t>
            </w:r>
          </w:p>
        </w:tc>
        <w:tc>
          <w:tcPr>
            <w:tcW w:w="2236" w:type="dxa"/>
          </w:tcPr>
          <w:p>
            <w:pPr>
              <w:pStyle w:val="TableParagraph"/>
              <w:spacing w:before="39"/>
              <w:ind w:left="141" w:right="135"/>
              <w:jc w:val="center"/>
              <w:rPr>
                <w:sz w:val="18"/>
              </w:rPr>
            </w:pPr>
            <w:r>
              <w:rPr>
                <w:sz w:val="18"/>
              </w:rPr>
              <w:t>г. Пенза</w:t>
            </w:r>
          </w:p>
          <w:p>
            <w:pPr>
              <w:pStyle w:val="TableParagraph"/>
              <w:spacing w:line="237" w:lineRule="auto" w:before="2"/>
              <w:ind w:left="390" w:right="381" w:firstLine="4"/>
              <w:jc w:val="center"/>
              <w:rPr>
                <w:sz w:val="18"/>
              </w:rPr>
            </w:pPr>
            <w:r>
              <w:rPr>
                <w:sz w:val="18"/>
              </w:rPr>
              <w:t>ул. Кирова, д. 49 / М. Горького, д. 22,</w:t>
            </w:r>
          </w:p>
          <w:p>
            <w:pPr>
              <w:pStyle w:val="TableParagraph"/>
              <w:spacing w:before="1"/>
              <w:ind w:left="145" w:right="135"/>
              <w:jc w:val="center"/>
              <w:rPr>
                <w:sz w:val="18"/>
              </w:rPr>
            </w:pPr>
            <w:r>
              <w:rPr>
                <w:sz w:val="18"/>
              </w:rPr>
              <w:t>гостиница «HELIOPARK Residence»/</w:t>
            </w:r>
          </w:p>
          <w:p>
            <w:pPr>
              <w:pStyle w:val="TableParagraph"/>
              <w:spacing w:line="242" w:lineRule="auto"/>
              <w:ind w:left="386" w:right="380" w:hanging="1"/>
              <w:jc w:val="center"/>
              <w:rPr>
                <w:sz w:val="18"/>
              </w:rPr>
            </w:pPr>
            <w:r>
              <w:rPr>
                <w:sz w:val="18"/>
              </w:rPr>
              <w:t>учебный портал </w:t>
            </w:r>
            <w:hyperlink r:id="rId7">
              <w:r>
                <w:rPr>
                  <w:color w:val="0000FF"/>
                  <w:sz w:val="18"/>
                  <w:u w:val="single" w:color="0000FF"/>
                </w:rPr>
                <w:t>www.mbfrazvitie.ru</w:t>
              </w:r>
            </w:hyperlink>
          </w:p>
        </w:tc>
      </w:tr>
      <w:tr>
        <w:trPr>
          <w:trHeight w:val="1554" w:hRule="atLeast"/>
        </w:trPr>
        <w:tc>
          <w:tcPr>
            <w:tcW w:w="1280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46"/>
              <w:ind w:right="17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10.11.2022</w:t>
            </w:r>
          </w:p>
        </w:tc>
        <w:tc>
          <w:tcPr>
            <w:tcW w:w="4110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1"/>
              </w:rPr>
            </w:pPr>
          </w:p>
          <w:p>
            <w:pPr>
              <w:pStyle w:val="TableParagraph"/>
              <w:ind w:left="1415" w:hanging="884"/>
              <w:rPr>
                <w:b/>
                <w:sz w:val="22"/>
              </w:rPr>
            </w:pPr>
            <w:r>
              <w:rPr>
                <w:b/>
                <w:sz w:val="22"/>
              </w:rPr>
              <w:t>«Актуальные вопросы детской неврологии»</w:t>
            </w:r>
          </w:p>
        </w:tc>
        <w:tc>
          <w:tcPr>
            <w:tcW w:w="2553" w:type="dxa"/>
          </w:tcPr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277" w:right="269"/>
              <w:jc w:val="center"/>
              <w:rPr>
                <w:sz w:val="18"/>
              </w:rPr>
            </w:pPr>
            <w:r>
              <w:rPr>
                <w:sz w:val="18"/>
              </w:rPr>
              <w:t>детские неврологи нейрохирурги</w:t>
            </w:r>
          </w:p>
          <w:p>
            <w:pPr>
              <w:pStyle w:val="TableParagraph"/>
              <w:ind w:left="673" w:right="661"/>
              <w:jc w:val="center"/>
              <w:rPr>
                <w:sz w:val="18"/>
              </w:rPr>
            </w:pPr>
            <w:r>
              <w:rPr>
                <w:sz w:val="18"/>
              </w:rPr>
              <w:t>педиатры неонатологи психиатры</w:t>
            </w:r>
          </w:p>
        </w:tc>
        <w:tc>
          <w:tcPr>
            <w:tcW w:w="2236" w:type="dxa"/>
          </w:tcPr>
          <w:p>
            <w:pPr>
              <w:pStyle w:val="TableParagraph"/>
              <w:spacing w:before="39"/>
              <w:ind w:left="141" w:right="135"/>
              <w:jc w:val="center"/>
              <w:rPr>
                <w:sz w:val="18"/>
              </w:rPr>
            </w:pPr>
            <w:r>
              <w:rPr>
                <w:sz w:val="18"/>
              </w:rPr>
              <w:t>г. Пенза</w:t>
            </w:r>
          </w:p>
          <w:p>
            <w:pPr>
              <w:pStyle w:val="TableParagraph"/>
              <w:spacing w:before="1"/>
              <w:ind w:left="390" w:right="381" w:firstLine="4"/>
              <w:jc w:val="center"/>
              <w:rPr>
                <w:sz w:val="18"/>
              </w:rPr>
            </w:pPr>
            <w:r>
              <w:rPr>
                <w:sz w:val="18"/>
              </w:rPr>
              <w:t>ул. Кирова, д. 49 / М. Горького, д. 22,</w:t>
            </w:r>
          </w:p>
          <w:p>
            <w:pPr>
              <w:pStyle w:val="TableParagraph"/>
              <w:ind w:left="145" w:right="135"/>
              <w:jc w:val="center"/>
              <w:rPr>
                <w:sz w:val="18"/>
              </w:rPr>
            </w:pPr>
            <w:r>
              <w:rPr>
                <w:sz w:val="18"/>
              </w:rPr>
              <w:t>гостиница «HELIOPARK Residence»/</w:t>
            </w:r>
          </w:p>
          <w:p>
            <w:pPr>
              <w:pStyle w:val="TableParagraph"/>
              <w:spacing w:line="237" w:lineRule="auto" w:before="2"/>
              <w:ind w:left="386" w:right="380" w:hanging="1"/>
              <w:jc w:val="center"/>
              <w:rPr>
                <w:sz w:val="18"/>
              </w:rPr>
            </w:pPr>
            <w:r>
              <w:rPr>
                <w:sz w:val="18"/>
              </w:rPr>
              <w:t>учебный портал </w:t>
            </w:r>
            <w:hyperlink r:id="rId7">
              <w:r>
                <w:rPr>
                  <w:color w:val="0000FF"/>
                  <w:sz w:val="18"/>
                  <w:u w:val="single" w:color="0000FF"/>
                </w:rPr>
                <w:t>www.mbfrazvitie.ru</w:t>
              </w:r>
            </w:hyperlink>
          </w:p>
        </w:tc>
      </w:tr>
      <w:tr>
        <w:trPr>
          <w:trHeight w:val="1557" w:hRule="atLeast"/>
        </w:trPr>
        <w:tc>
          <w:tcPr>
            <w:tcW w:w="1280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50"/>
              <w:ind w:right="17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16.11.2022</w:t>
            </w:r>
          </w:p>
        </w:tc>
        <w:tc>
          <w:tcPr>
            <w:tcW w:w="4110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1"/>
              </w:rPr>
            </w:pPr>
          </w:p>
          <w:p>
            <w:pPr>
              <w:pStyle w:val="TableParagraph"/>
              <w:ind w:left="747" w:right="411" w:hanging="312"/>
              <w:rPr>
                <w:b/>
                <w:sz w:val="22"/>
              </w:rPr>
            </w:pPr>
            <w:r>
              <w:rPr>
                <w:b/>
                <w:sz w:val="22"/>
              </w:rPr>
              <w:t>«Междисциплинарный подход в современной неврологии»</w:t>
            </w:r>
          </w:p>
        </w:tc>
        <w:tc>
          <w:tcPr>
            <w:tcW w:w="2553" w:type="dxa"/>
          </w:tcPr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738" w:right="726" w:firstLine="1"/>
              <w:jc w:val="center"/>
              <w:rPr>
                <w:sz w:val="18"/>
              </w:rPr>
            </w:pPr>
            <w:r>
              <w:rPr>
                <w:sz w:val="18"/>
              </w:rPr>
              <w:t>неврологи </w:t>
            </w:r>
            <w:r>
              <w:rPr>
                <w:spacing w:val="-1"/>
                <w:sz w:val="18"/>
              </w:rPr>
              <w:t>нейрохирурги </w:t>
            </w:r>
            <w:r>
              <w:rPr>
                <w:sz w:val="18"/>
              </w:rPr>
              <w:t>терапевты</w:t>
            </w:r>
          </w:p>
          <w:p>
            <w:pPr>
              <w:pStyle w:val="TableParagraph"/>
              <w:ind w:left="280" w:right="269"/>
              <w:jc w:val="center"/>
              <w:rPr>
                <w:sz w:val="18"/>
              </w:rPr>
            </w:pPr>
            <w:r>
              <w:rPr>
                <w:sz w:val="18"/>
              </w:rPr>
              <w:t>врачи общей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практики психиатры</w:t>
            </w:r>
          </w:p>
        </w:tc>
        <w:tc>
          <w:tcPr>
            <w:tcW w:w="2236" w:type="dxa"/>
          </w:tcPr>
          <w:p>
            <w:pPr>
              <w:pStyle w:val="TableParagraph"/>
              <w:spacing w:before="39"/>
              <w:ind w:left="141" w:right="135"/>
              <w:jc w:val="center"/>
              <w:rPr>
                <w:sz w:val="18"/>
              </w:rPr>
            </w:pPr>
            <w:r>
              <w:rPr>
                <w:sz w:val="18"/>
              </w:rPr>
              <w:t>г. Пенза</w:t>
            </w:r>
          </w:p>
          <w:p>
            <w:pPr>
              <w:pStyle w:val="TableParagraph"/>
              <w:spacing w:before="1"/>
              <w:ind w:left="390" w:right="381" w:firstLine="4"/>
              <w:jc w:val="center"/>
              <w:rPr>
                <w:sz w:val="18"/>
              </w:rPr>
            </w:pPr>
            <w:r>
              <w:rPr>
                <w:sz w:val="18"/>
              </w:rPr>
              <w:t>ул. Кирова, д. 49 / М. Горького, д. 22,</w:t>
            </w:r>
          </w:p>
          <w:p>
            <w:pPr>
              <w:pStyle w:val="TableParagraph"/>
              <w:spacing w:line="237" w:lineRule="auto" w:before="3"/>
              <w:ind w:left="145" w:right="135"/>
              <w:jc w:val="center"/>
              <w:rPr>
                <w:sz w:val="18"/>
              </w:rPr>
            </w:pPr>
            <w:r>
              <w:rPr>
                <w:sz w:val="18"/>
              </w:rPr>
              <w:t>гостиница «HELIOPARK Residence»/</w:t>
            </w:r>
          </w:p>
          <w:p>
            <w:pPr>
              <w:pStyle w:val="TableParagraph"/>
              <w:spacing w:before="1"/>
              <w:ind w:left="386" w:right="380" w:hanging="1"/>
              <w:jc w:val="center"/>
              <w:rPr>
                <w:sz w:val="18"/>
              </w:rPr>
            </w:pPr>
            <w:r>
              <w:rPr>
                <w:sz w:val="18"/>
              </w:rPr>
              <w:t>учебный портал </w:t>
            </w:r>
            <w:hyperlink r:id="rId7">
              <w:r>
                <w:rPr>
                  <w:sz w:val="18"/>
                </w:rPr>
                <w:t>www.mbfrazvitie.ru</w:t>
              </w:r>
            </w:hyperlink>
          </w:p>
        </w:tc>
      </w:tr>
      <w:tr>
        <w:trPr>
          <w:trHeight w:val="1550" w:hRule="atLeast"/>
        </w:trPr>
        <w:tc>
          <w:tcPr>
            <w:tcW w:w="1280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47"/>
              <w:ind w:right="17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30.11.2022</w:t>
            </w:r>
          </w:p>
        </w:tc>
        <w:tc>
          <w:tcPr>
            <w:tcW w:w="4110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8"/>
              <w:rPr>
                <w:b/>
                <w:sz w:val="20"/>
              </w:rPr>
            </w:pPr>
          </w:p>
          <w:p>
            <w:pPr>
              <w:pStyle w:val="TableParagraph"/>
              <w:spacing w:line="242" w:lineRule="auto"/>
              <w:ind w:left="659" w:right="211" w:hanging="364"/>
              <w:rPr>
                <w:b/>
                <w:sz w:val="22"/>
              </w:rPr>
            </w:pPr>
            <w:r>
              <w:rPr>
                <w:b/>
                <w:sz w:val="22"/>
              </w:rPr>
              <w:t>«Тактика и стратегия медицинской помощи в эндокринологии»</w:t>
            </w:r>
          </w:p>
        </w:tc>
        <w:tc>
          <w:tcPr>
            <w:tcW w:w="2553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3"/>
              <w:rPr>
                <w:b/>
                <w:sz w:val="19"/>
              </w:rPr>
            </w:pPr>
          </w:p>
          <w:p>
            <w:pPr>
              <w:pStyle w:val="TableParagraph"/>
              <w:ind w:left="673" w:right="665"/>
              <w:jc w:val="center"/>
              <w:rPr>
                <w:sz w:val="18"/>
              </w:rPr>
            </w:pPr>
            <w:r>
              <w:rPr>
                <w:sz w:val="18"/>
              </w:rPr>
              <w:t>эндокринологи терапевты</w:t>
            </w:r>
          </w:p>
          <w:p>
            <w:pPr>
              <w:pStyle w:val="TableParagraph"/>
              <w:spacing w:line="205" w:lineRule="exact"/>
              <w:ind w:left="277" w:right="269"/>
              <w:jc w:val="center"/>
              <w:rPr>
                <w:sz w:val="18"/>
              </w:rPr>
            </w:pPr>
            <w:r>
              <w:rPr>
                <w:sz w:val="18"/>
              </w:rPr>
              <w:t>врачи общей практики</w:t>
            </w:r>
          </w:p>
        </w:tc>
        <w:tc>
          <w:tcPr>
            <w:tcW w:w="2236" w:type="dxa"/>
          </w:tcPr>
          <w:p>
            <w:pPr>
              <w:pStyle w:val="TableParagraph"/>
              <w:spacing w:line="206" w:lineRule="exact" w:before="39"/>
              <w:ind w:left="141" w:right="135"/>
              <w:jc w:val="center"/>
              <w:rPr>
                <w:sz w:val="18"/>
              </w:rPr>
            </w:pPr>
            <w:r>
              <w:rPr>
                <w:sz w:val="18"/>
              </w:rPr>
              <w:t>г. Пенза</w:t>
            </w:r>
          </w:p>
          <w:p>
            <w:pPr>
              <w:pStyle w:val="TableParagraph"/>
              <w:ind w:left="390" w:right="381" w:firstLine="4"/>
              <w:jc w:val="center"/>
              <w:rPr>
                <w:sz w:val="18"/>
              </w:rPr>
            </w:pPr>
            <w:r>
              <w:rPr>
                <w:sz w:val="18"/>
              </w:rPr>
              <w:t>ул. Кирова, д. 49 / М. Горького, д. 22,</w:t>
            </w:r>
          </w:p>
          <w:p>
            <w:pPr>
              <w:pStyle w:val="TableParagraph"/>
              <w:spacing w:line="235" w:lineRule="auto" w:before="4"/>
              <w:ind w:left="145" w:right="135"/>
              <w:jc w:val="center"/>
              <w:rPr>
                <w:sz w:val="18"/>
              </w:rPr>
            </w:pPr>
            <w:r>
              <w:rPr>
                <w:sz w:val="18"/>
              </w:rPr>
              <w:t>гостиница «HELIOPARK Residence»/</w:t>
            </w:r>
          </w:p>
          <w:p>
            <w:pPr>
              <w:pStyle w:val="TableParagraph"/>
              <w:spacing w:before="3"/>
              <w:ind w:left="386" w:right="380" w:hanging="1"/>
              <w:jc w:val="center"/>
              <w:rPr>
                <w:sz w:val="18"/>
              </w:rPr>
            </w:pPr>
            <w:r>
              <w:rPr>
                <w:sz w:val="18"/>
              </w:rPr>
              <w:t>учебный портал </w:t>
            </w:r>
            <w:hyperlink r:id="rId7">
              <w:r>
                <w:rPr>
                  <w:color w:val="0000FF"/>
                  <w:sz w:val="18"/>
                  <w:u w:val="single" w:color="0000FF"/>
                </w:rPr>
                <w:t>www.mbfrazvitie.ru</w:t>
              </w:r>
            </w:hyperlink>
          </w:p>
        </w:tc>
      </w:tr>
    </w:tbl>
    <w:sectPr>
      <w:pgSz w:w="11910" w:h="16840"/>
      <w:pgMar w:top="560" w:bottom="280" w:left="76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ru-RU" w:bidi="ru-RU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ru-RU" w:eastAsia="ru-RU" w:bidi="ru-RU"/>
    </w:rPr>
  </w:style>
  <w:style w:styleId="Heading1" w:type="paragraph">
    <w:name w:val="Heading 1"/>
    <w:basedOn w:val="Normal"/>
    <w:uiPriority w:val="1"/>
    <w:qFormat/>
    <w:pPr>
      <w:ind w:left="112" w:right="1699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ru-RU" w:eastAsia="ru-RU" w:bidi="ru-RU"/>
    </w:rPr>
  </w:style>
  <w:style w:styleId="ListParagraph" w:type="paragraph">
    <w:name w:val="List Paragraph"/>
    <w:basedOn w:val="Normal"/>
    <w:uiPriority w:val="1"/>
    <w:qFormat/>
    <w:pPr/>
    <w:rPr>
      <w:lang w:val="ru-RU" w:eastAsia="ru-RU" w:bidi="ru-RU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info@mbfrazvitie.ru" TargetMode="External"/><Relationship Id="rId7" Type="http://schemas.openxmlformats.org/officeDocument/2006/relationships/hyperlink" Target="http://www.mbfrazvitie.ru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dcterms:created xsi:type="dcterms:W3CDTF">2022-08-03T18:56:54Z</dcterms:created>
  <dcterms:modified xsi:type="dcterms:W3CDTF">2022-08-03T18:56:54Z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2022-08-03T00:00:00Z</vt:filetime>
  </property>
</Properties>
</file>